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33B86E" w14:textId="2A98461A" w:rsidR="00080CA9" w:rsidRPr="00080CA9" w:rsidRDefault="00080CA9">
      <w:pPr>
        <w:rPr>
          <w:b/>
          <w:bCs/>
          <w:sz w:val="36"/>
          <w:szCs w:val="36"/>
          <w:u w:val="single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756DB1" w:rsidRPr="00756DB1">
        <w:rPr>
          <w:b/>
          <w:bCs/>
          <w:sz w:val="36"/>
          <w:szCs w:val="36"/>
          <w:u w:val="single"/>
          <w:lang w:val="en-US"/>
        </w:rPr>
        <w:t>Oracle Cloud Infrastructure</w:t>
      </w:r>
      <w:r w:rsidR="00756DB1">
        <w:rPr>
          <w:b/>
          <w:bCs/>
          <w:sz w:val="36"/>
          <w:szCs w:val="36"/>
          <w:u w:val="single"/>
          <w:lang w:val="en-US"/>
        </w:rPr>
        <w:t xml:space="preserve"> (</w:t>
      </w:r>
      <w:r w:rsidRPr="00080CA9">
        <w:rPr>
          <w:b/>
          <w:bCs/>
          <w:sz w:val="36"/>
          <w:szCs w:val="36"/>
          <w:u w:val="single"/>
          <w:lang w:val="en-US"/>
        </w:rPr>
        <w:t>OCI</w:t>
      </w:r>
      <w:r w:rsidR="00756DB1">
        <w:rPr>
          <w:b/>
          <w:bCs/>
          <w:sz w:val="36"/>
          <w:szCs w:val="36"/>
          <w:u w:val="single"/>
          <w:lang w:val="en-US"/>
        </w:rPr>
        <w:t>)</w:t>
      </w:r>
    </w:p>
    <w:p w14:paraId="2B13AC3E" w14:textId="5650D622" w:rsidR="00DC5940" w:rsidRDefault="0058560F">
      <w:pPr>
        <w:rPr>
          <w:lang w:val="en-US"/>
        </w:rPr>
      </w:pPr>
      <w:r>
        <w:rPr>
          <w:lang w:val="en-US"/>
        </w:rPr>
        <w:t>Oracle Cloud Infrastructure   and Oracle Cloud Application are the Cloud offerings by Oracle.</w:t>
      </w:r>
    </w:p>
    <w:p w14:paraId="5A9CD417" w14:textId="6BC1268A" w:rsidR="00316B98" w:rsidRDefault="00316B98">
      <w:pPr>
        <w:rPr>
          <w:lang w:val="en-US"/>
        </w:rPr>
      </w:pPr>
      <w:r>
        <w:rPr>
          <w:lang w:val="en-US"/>
        </w:rPr>
        <w:t xml:space="preserve">Oracle Cloud </w:t>
      </w:r>
      <w:r w:rsidR="00CC4FE8">
        <w:rPr>
          <w:lang w:val="en-US"/>
        </w:rPr>
        <w:t xml:space="preserve">Infrastructure also </w:t>
      </w:r>
      <w:r w:rsidR="00606A37">
        <w:rPr>
          <w:lang w:val="en-US"/>
        </w:rPr>
        <w:t>referred to</w:t>
      </w:r>
      <w:r w:rsidR="00CC4FE8">
        <w:rPr>
          <w:lang w:val="en-US"/>
        </w:rPr>
        <w:t xml:space="preserve"> as</w:t>
      </w:r>
      <w:r>
        <w:rPr>
          <w:lang w:val="en-US"/>
        </w:rPr>
        <w:t xml:space="preserve"> Platform as a Service (</w:t>
      </w:r>
      <w:proofErr w:type="spellStart"/>
      <w:r>
        <w:rPr>
          <w:lang w:val="en-US"/>
        </w:rPr>
        <w:t>PasS</w:t>
      </w:r>
      <w:proofErr w:type="spellEnd"/>
      <w:r>
        <w:rPr>
          <w:lang w:val="en-US"/>
        </w:rPr>
        <w:t>)</w:t>
      </w:r>
      <w:r w:rsidR="00FD275C">
        <w:rPr>
          <w:lang w:val="en-US"/>
        </w:rPr>
        <w:t>.</w:t>
      </w:r>
    </w:p>
    <w:p w14:paraId="4A5AAA0F" w14:textId="0BF90565" w:rsidR="00BC327E" w:rsidRDefault="00541404" w:rsidP="00BC32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Compute</w:t>
      </w:r>
    </w:p>
    <w:p w14:paraId="426248D5" w14:textId="31E009B5" w:rsidR="00BC327E" w:rsidRDefault="00BC327E" w:rsidP="00BC32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Storage</w:t>
      </w:r>
      <w:r w:rsidR="00E91BC9">
        <w:rPr>
          <w:lang w:val="en-US"/>
        </w:rPr>
        <w:t>.</w:t>
      </w:r>
    </w:p>
    <w:p w14:paraId="02B4F3E0" w14:textId="7517ECB0" w:rsidR="00BC327E" w:rsidRDefault="00BC327E" w:rsidP="00BC32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Networking</w:t>
      </w:r>
      <w:r w:rsidR="00E91BC9">
        <w:rPr>
          <w:lang w:val="en-US"/>
        </w:rPr>
        <w:t>.</w:t>
      </w:r>
    </w:p>
    <w:p w14:paraId="23D6E480" w14:textId="2A074CBE" w:rsidR="0058560F" w:rsidRDefault="00B23C21" w:rsidP="00AF5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Database – Oracle and Open Source</w:t>
      </w:r>
      <w:r w:rsidR="0048011D">
        <w:rPr>
          <w:lang w:val="en-US"/>
        </w:rPr>
        <w:t xml:space="preserve"> (like </w:t>
      </w:r>
      <w:proofErr w:type="spellStart"/>
      <w:r w:rsidR="0048011D">
        <w:rPr>
          <w:lang w:val="en-US"/>
        </w:rPr>
        <w:t>HeatWave</w:t>
      </w:r>
      <w:proofErr w:type="spellEnd"/>
      <w:r w:rsidR="0048011D">
        <w:rPr>
          <w:lang w:val="en-US"/>
        </w:rPr>
        <w:t xml:space="preserve"> SQL and PostgreSQL)</w:t>
      </w:r>
      <w:r w:rsidR="00E91BC9">
        <w:rPr>
          <w:lang w:val="en-US"/>
        </w:rPr>
        <w:t>.</w:t>
      </w:r>
    </w:p>
    <w:p w14:paraId="61CBA7E8" w14:textId="6A03ACC1" w:rsidR="00AF5943" w:rsidRDefault="00AF5943" w:rsidP="00AF5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Analytics &amp; AI</w:t>
      </w:r>
      <w:r w:rsidR="00E91BC9">
        <w:rPr>
          <w:lang w:val="en-US"/>
        </w:rPr>
        <w:t>.</w:t>
      </w:r>
    </w:p>
    <w:p w14:paraId="293563F2" w14:textId="2468F820" w:rsidR="00AF5943" w:rsidRDefault="00AF5943" w:rsidP="00AF59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Developer Services</w:t>
      </w:r>
      <w:r w:rsidR="00FF5757">
        <w:rPr>
          <w:lang w:val="en-US"/>
        </w:rPr>
        <w:t xml:space="preserve"> (like </w:t>
      </w:r>
      <w:proofErr w:type="spellStart"/>
      <w:r w:rsidR="00FF5757">
        <w:rPr>
          <w:lang w:val="en-US"/>
        </w:rPr>
        <w:t>Kubernates</w:t>
      </w:r>
      <w:proofErr w:type="spellEnd"/>
      <w:r w:rsidR="00FF5757">
        <w:rPr>
          <w:lang w:val="en-US"/>
        </w:rPr>
        <w:t xml:space="preserve"> Cluster (OKE))</w:t>
      </w:r>
      <w:r w:rsidR="00E91BC9">
        <w:rPr>
          <w:lang w:val="en-US"/>
        </w:rPr>
        <w:t>.</w:t>
      </w:r>
    </w:p>
    <w:p w14:paraId="2E686D32" w14:textId="5101C90C" w:rsidR="00CC4FE8" w:rsidRDefault="00CC4FE8" w:rsidP="00CC4FE8">
      <w:pPr>
        <w:rPr>
          <w:lang w:val="en-US"/>
        </w:rPr>
      </w:pPr>
      <w:r>
        <w:rPr>
          <w:lang w:val="en-US"/>
        </w:rPr>
        <w:t xml:space="preserve">Oracle Cloud Application </w:t>
      </w:r>
      <w:r w:rsidR="00F6646E">
        <w:rPr>
          <w:lang w:val="en-US"/>
        </w:rPr>
        <w:t>is also</w:t>
      </w:r>
      <w:r>
        <w:rPr>
          <w:lang w:val="en-US"/>
        </w:rPr>
        <w:t xml:space="preserve"> referred as </w:t>
      </w:r>
      <w:r w:rsidR="00403F83">
        <w:rPr>
          <w:lang w:val="en-US"/>
        </w:rPr>
        <w:t>Software as a Service (SaaS)</w:t>
      </w:r>
      <w:r w:rsidR="00E47510">
        <w:rPr>
          <w:lang w:val="en-US"/>
        </w:rPr>
        <w:t>.</w:t>
      </w:r>
    </w:p>
    <w:p w14:paraId="03C4784A" w14:textId="74C08B75" w:rsidR="00D335E9" w:rsidRDefault="00963FF1" w:rsidP="00963F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Enterprise Resource Planning</w:t>
      </w:r>
      <w:r w:rsidR="00A82179">
        <w:rPr>
          <w:lang w:val="en-US"/>
        </w:rPr>
        <w:t>.</w:t>
      </w:r>
    </w:p>
    <w:p w14:paraId="5BC1E3BB" w14:textId="219F63BB" w:rsidR="007C53E0" w:rsidRDefault="007C53E0" w:rsidP="00963F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Supply Chain Management.</w:t>
      </w:r>
    </w:p>
    <w:p w14:paraId="4ADE4CCC" w14:textId="2185C65D" w:rsidR="008771B2" w:rsidRDefault="008771B2" w:rsidP="00963FF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Human Capital Management</w:t>
      </w:r>
      <w:r w:rsidR="003628CA">
        <w:rPr>
          <w:lang w:val="en-US"/>
        </w:rPr>
        <w:t>.</w:t>
      </w:r>
    </w:p>
    <w:p w14:paraId="0FA95A1D" w14:textId="0D400564" w:rsidR="008C0897" w:rsidRPr="008C0897" w:rsidRDefault="005C0D2E" w:rsidP="008C089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Advertising and Customer Experience</w:t>
      </w:r>
      <w:r w:rsidR="003628CA">
        <w:rPr>
          <w:lang w:val="en-US"/>
        </w:rPr>
        <w:t>.</w:t>
      </w:r>
    </w:p>
    <w:p w14:paraId="177DC0CE" w14:textId="3F1DC4BD" w:rsidR="00626256" w:rsidRDefault="00626256" w:rsidP="00626256">
      <w:pPr>
        <w:rPr>
          <w:lang w:val="en-US"/>
        </w:rPr>
      </w:pPr>
      <w:r w:rsidRPr="00626256">
        <w:rPr>
          <w:noProof/>
          <w:lang w:val="en-US"/>
        </w:rPr>
        <w:drawing>
          <wp:inline distT="0" distB="0" distL="0" distR="0" wp14:anchorId="7411679D" wp14:editId="0376590B">
            <wp:extent cx="4940300" cy="2199763"/>
            <wp:effectExtent l="19050" t="19050" r="12700" b="10160"/>
            <wp:docPr id="96953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38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0698" cy="2217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6EE1C23" w14:textId="14ECE960" w:rsidR="008C0897" w:rsidRDefault="00002D5C" w:rsidP="00626256">
      <w:pPr>
        <w:rPr>
          <w:lang w:val="en-US"/>
        </w:rPr>
      </w:pPr>
      <w:r>
        <w:rPr>
          <w:lang w:val="en-US"/>
        </w:rPr>
        <w:t>Choose a</w:t>
      </w:r>
      <w:r w:rsidR="008C0897">
        <w:rPr>
          <w:lang w:val="en-US"/>
        </w:rPr>
        <w:t xml:space="preserve"> </w:t>
      </w:r>
      <w:r w:rsidR="008C0897" w:rsidRPr="00537DD7">
        <w:rPr>
          <w:b/>
          <w:bCs/>
          <w:lang w:val="en-US"/>
        </w:rPr>
        <w:t>Region</w:t>
      </w:r>
      <w:r w:rsidR="008C0897">
        <w:rPr>
          <w:lang w:val="en-US"/>
        </w:rPr>
        <w:t xml:space="preserve"> </w:t>
      </w:r>
      <w:r>
        <w:rPr>
          <w:lang w:val="en-US"/>
        </w:rPr>
        <w:t>that could be</w:t>
      </w:r>
      <w:r w:rsidR="00537DD7">
        <w:rPr>
          <w:lang w:val="en-US"/>
        </w:rPr>
        <w:t xml:space="preserve"> a Geographic location closest to the user base</w:t>
      </w:r>
      <w:r>
        <w:rPr>
          <w:lang w:val="en-US"/>
        </w:rPr>
        <w:t xml:space="preserve"> or a Country that has strict data residency requirements. </w:t>
      </w:r>
      <w:r w:rsidR="00537DD7">
        <w:rPr>
          <w:lang w:val="en-US"/>
        </w:rPr>
        <w:t>Example Europe or America are examples of region.</w:t>
      </w:r>
    </w:p>
    <w:p w14:paraId="53C2DF89" w14:textId="562E3BEC" w:rsidR="00B14149" w:rsidRDefault="00B14149" w:rsidP="00626256">
      <w:pPr>
        <w:rPr>
          <w:lang w:val="en-US"/>
        </w:rPr>
      </w:pPr>
      <w:r w:rsidRPr="00CE68B0">
        <w:rPr>
          <w:b/>
          <w:bCs/>
          <w:lang w:val="en-US"/>
        </w:rPr>
        <w:t>Availability Domain</w:t>
      </w:r>
      <w:r w:rsidR="002B0B7C" w:rsidRPr="00CE68B0">
        <w:rPr>
          <w:b/>
          <w:bCs/>
          <w:lang w:val="en-US"/>
        </w:rPr>
        <w:t>s</w:t>
      </w:r>
      <w:r>
        <w:rPr>
          <w:lang w:val="en-US"/>
        </w:rPr>
        <w:t xml:space="preserve"> are</w:t>
      </w:r>
      <w:r w:rsidR="0082764C">
        <w:rPr>
          <w:lang w:val="en-US"/>
        </w:rPr>
        <w:t xml:space="preserve"> basically</w:t>
      </w:r>
      <w:r w:rsidR="002B0B7C">
        <w:rPr>
          <w:lang w:val="en-US"/>
        </w:rPr>
        <w:t xml:space="preserve"> one or more</w:t>
      </w:r>
      <w:r>
        <w:rPr>
          <w:lang w:val="en-US"/>
        </w:rPr>
        <w:t xml:space="preserve"> Data Centers located in a Region.</w:t>
      </w:r>
      <w:r w:rsidR="007362B7">
        <w:rPr>
          <w:lang w:val="en-US"/>
        </w:rPr>
        <w:t xml:space="preserve"> The physical Infrastructure are not shared.</w:t>
      </w:r>
    </w:p>
    <w:p w14:paraId="3CF36D2C" w14:textId="338DCE11" w:rsidR="00407FBF" w:rsidRDefault="0093639A" w:rsidP="00626256">
      <w:pPr>
        <w:rPr>
          <w:lang w:val="en-US"/>
        </w:rPr>
      </w:pPr>
      <w:r w:rsidRPr="0093639A">
        <w:rPr>
          <w:b/>
          <w:bCs/>
          <w:lang w:val="en-US"/>
        </w:rPr>
        <w:t>Fault Domains</w:t>
      </w:r>
      <w:r>
        <w:rPr>
          <w:lang w:val="en-US"/>
        </w:rPr>
        <w:t xml:space="preserve"> are </w:t>
      </w:r>
      <w:r w:rsidR="00BE28CB">
        <w:rPr>
          <w:lang w:val="en-US"/>
        </w:rPr>
        <w:t>a grouping</w:t>
      </w:r>
      <w:r>
        <w:rPr>
          <w:lang w:val="en-US"/>
        </w:rPr>
        <w:t xml:space="preserve"> of hardware and infrastructure within an </w:t>
      </w:r>
      <w:r w:rsidRPr="0093639A">
        <w:rPr>
          <w:lang w:val="en-US"/>
        </w:rPr>
        <w:t>Availability Domain</w:t>
      </w:r>
      <w:r>
        <w:rPr>
          <w:lang w:val="en-US"/>
        </w:rPr>
        <w:t>.</w:t>
      </w:r>
      <w:r w:rsidR="008E27A2">
        <w:rPr>
          <w:lang w:val="en-US"/>
        </w:rPr>
        <w:t xml:space="preserve"> </w:t>
      </w:r>
      <w:r w:rsidR="00407FBF">
        <w:rPr>
          <w:lang w:val="en-US"/>
        </w:rPr>
        <w:t xml:space="preserve">Each </w:t>
      </w:r>
      <w:r w:rsidR="00407FBF" w:rsidRPr="0093639A">
        <w:rPr>
          <w:lang w:val="en-US"/>
        </w:rPr>
        <w:t>Availability Domain</w:t>
      </w:r>
      <w:r w:rsidR="00407FBF">
        <w:rPr>
          <w:lang w:val="en-US"/>
        </w:rPr>
        <w:t xml:space="preserve"> has 3 fault </w:t>
      </w:r>
      <w:proofErr w:type="gramStart"/>
      <w:r w:rsidR="00407FBF">
        <w:rPr>
          <w:lang w:val="en-US"/>
        </w:rPr>
        <w:t>domain</w:t>
      </w:r>
      <w:proofErr w:type="gramEnd"/>
      <w:r w:rsidR="00407FBF">
        <w:rPr>
          <w:lang w:val="en-US"/>
        </w:rPr>
        <w:t>.</w:t>
      </w:r>
    </w:p>
    <w:p w14:paraId="450B17B3" w14:textId="02FAE850" w:rsidR="00BE28CB" w:rsidRDefault="00BE28CB" w:rsidP="00626256">
      <w:pPr>
        <w:rPr>
          <w:lang w:val="en-US"/>
        </w:rPr>
      </w:pPr>
      <w:r w:rsidRPr="00BE28CB">
        <w:rPr>
          <w:noProof/>
          <w:lang w:val="en-US"/>
        </w:rPr>
        <w:drawing>
          <wp:inline distT="0" distB="0" distL="0" distR="0" wp14:anchorId="6EAEF0BE" wp14:editId="6007F8EB">
            <wp:extent cx="5226050" cy="1725998"/>
            <wp:effectExtent l="0" t="0" r="0" b="7620"/>
            <wp:docPr id="143553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38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0362" cy="172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3588" w14:textId="77777777" w:rsidR="00537DD7" w:rsidRDefault="00537DD7" w:rsidP="00626256">
      <w:pPr>
        <w:rPr>
          <w:lang w:val="en-US"/>
        </w:rPr>
      </w:pPr>
    </w:p>
    <w:p w14:paraId="770F2629" w14:textId="31B5ADE1" w:rsidR="008C0897" w:rsidRPr="00F40F50" w:rsidRDefault="008C7C79" w:rsidP="00626256">
      <w:pPr>
        <w:rPr>
          <w:u w:val="single"/>
          <w:lang w:val="en-US"/>
        </w:rPr>
      </w:pPr>
      <w:r w:rsidRPr="00F40F50">
        <w:rPr>
          <w:u w:val="single"/>
          <w:lang w:val="en-US"/>
        </w:rPr>
        <w:t xml:space="preserve">Type of Compute </w:t>
      </w:r>
    </w:p>
    <w:p w14:paraId="1D763E05" w14:textId="716BE965" w:rsidR="008C7C79" w:rsidRDefault="008C7C79" w:rsidP="008C7C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Virtual Machine (VMs)</w:t>
      </w:r>
      <w:r w:rsidR="003A02B7">
        <w:rPr>
          <w:lang w:val="en-US"/>
        </w:rPr>
        <w:t xml:space="preserve"> – Multiple VMs can run on a single Physical Hardware.</w:t>
      </w:r>
      <w:r w:rsidR="005225E5">
        <w:rPr>
          <w:lang w:val="en-US"/>
        </w:rPr>
        <w:t xml:space="preserve"> </w:t>
      </w:r>
      <w:r w:rsidR="00AA1B21">
        <w:rPr>
          <w:lang w:val="en-US"/>
        </w:rPr>
        <w:t>Physical</w:t>
      </w:r>
      <w:r w:rsidR="005225E5">
        <w:rPr>
          <w:lang w:val="en-US"/>
        </w:rPr>
        <w:t xml:space="preserve"> Hardware </w:t>
      </w:r>
      <w:r w:rsidR="00835779">
        <w:rPr>
          <w:lang w:val="en-US"/>
        </w:rPr>
        <w:t>is</w:t>
      </w:r>
      <w:r w:rsidR="005225E5">
        <w:rPr>
          <w:lang w:val="en-US"/>
        </w:rPr>
        <w:t xml:space="preserve"> shared by multiple entities</w:t>
      </w:r>
      <w:r w:rsidR="00F34785">
        <w:rPr>
          <w:lang w:val="en-US"/>
        </w:rPr>
        <w:t xml:space="preserve"> or</w:t>
      </w:r>
      <w:r w:rsidR="005225E5">
        <w:rPr>
          <w:lang w:val="en-US"/>
        </w:rPr>
        <w:t xml:space="preserve"> </w:t>
      </w:r>
      <w:r w:rsidR="0015573D">
        <w:rPr>
          <w:lang w:val="en-US"/>
        </w:rPr>
        <w:t>organizations</w:t>
      </w:r>
      <w:r w:rsidR="00F34785">
        <w:rPr>
          <w:lang w:val="en-US"/>
        </w:rPr>
        <w:t xml:space="preserve"> which the</w:t>
      </w:r>
      <w:r w:rsidR="005225E5">
        <w:rPr>
          <w:lang w:val="en-US"/>
        </w:rPr>
        <w:t xml:space="preserve"> user</w:t>
      </w:r>
      <w:r w:rsidR="00F34785">
        <w:rPr>
          <w:lang w:val="en-US"/>
        </w:rPr>
        <w:t>s don’t know.</w:t>
      </w:r>
    </w:p>
    <w:p w14:paraId="5D5DD4F2" w14:textId="002AF8E5" w:rsidR="008C7C79" w:rsidRDefault="008C7C79" w:rsidP="008C7C7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Bare Met</w:t>
      </w:r>
      <w:r w:rsidR="00AB2750">
        <w:rPr>
          <w:lang w:val="en-US"/>
        </w:rPr>
        <w:t>al</w:t>
      </w:r>
      <w:r w:rsidR="001725BB">
        <w:rPr>
          <w:lang w:val="en-US"/>
        </w:rPr>
        <w:t xml:space="preserve"> </w:t>
      </w:r>
      <w:r w:rsidR="00FB0613">
        <w:rPr>
          <w:lang w:val="en-US"/>
        </w:rPr>
        <w:t>–</w:t>
      </w:r>
      <w:r w:rsidR="001725BB">
        <w:rPr>
          <w:lang w:val="en-US"/>
        </w:rPr>
        <w:t xml:space="preserve"> </w:t>
      </w:r>
      <w:r w:rsidR="00FB0613">
        <w:rPr>
          <w:lang w:val="en-US"/>
        </w:rPr>
        <w:t>Dedicated Physical Hardware</w:t>
      </w:r>
      <w:r w:rsidR="00AA1B21">
        <w:rPr>
          <w:lang w:val="en-US"/>
        </w:rPr>
        <w:t>.</w:t>
      </w:r>
    </w:p>
    <w:p w14:paraId="7ED86EDF" w14:textId="05EDE1ED" w:rsidR="002F6000" w:rsidRPr="00F40F50" w:rsidRDefault="008C7C79" w:rsidP="002F600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Dedicated VMs</w:t>
      </w:r>
      <w:r w:rsidR="0067464B">
        <w:rPr>
          <w:lang w:val="en-US"/>
        </w:rPr>
        <w:t xml:space="preserve"> </w:t>
      </w:r>
      <w:r w:rsidR="00FF13D9">
        <w:rPr>
          <w:lang w:val="en-US"/>
        </w:rPr>
        <w:t>–</w:t>
      </w:r>
      <w:r w:rsidR="0067464B">
        <w:rPr>
          <w:lang w:val="en-US"/>
        </w:rPr>
        <w:t xml:space="preserve"> </w:t>
      </w:r>
      <w:r w:rsidR="00FF13D9">
        <w:rPr>
          <w:lang w:val="en-US"/>
        </w:rPr>
        <w:t>Run Virtual Machine on dedicated Physical Hardware.</w:t>
      </w:r>
      <w:r w:rsidR="00140715">
        <w:rPr>
          <w:lang w:val="en-US"/>
        </w:rPr>
        <w:t xml:space="preserve"> Here Physical Hardware is </w:t>
      </w:r>
      <w:r w:rsidR="0015573D">
        <w:rPr>
          <w:lang w:val="en-US"/>
        </w:rPr>
        <w:t>set up</w:t>
      </w:r>
      <w:r w:rsidR="00140715">
        <w:rPr>
          <w:lang w:val="en-US"/>
        </w:rPr>
        <w:t xml:space="preserve"> to run VMs for your organization only.</w:t>
      </w:r>
    </w:p>
    <w:p w14:paraId="0ABF828A" w14:textId="7DC11CEA" w:rsidR="002F6000" w:rsidRPr="002F6000" w:rsidRDefault="002F6000" w:rsidP="002F6000">
      <w:pPr>
        <w:rPr>
          <w:lang w:val="en-US"/>
        </w:rPr>
      </w:pPr>
      <w:r>
        <w:rPr>
          <w:lang w:val="en-US"/>
        </w:rPr>
        <w:t>Virtual Machine (VMs) can have Fixed or Flexible shapes</w:t>
      </w:r>
      <w:r w:rsidR="00AF67BC">
        <w:rPr>
          <w:lang w:val="en-US"/>
        </w:rPr>
        <w:t xml:space="preserve">. That is </w:t>
      </w:r>
      <w:r w:rsidR="002C359C">
        <w:rPr>
          <w:lang w:val="en-US"/>
        </w:rPr>
        <w:t>the option</w:t>
      </w:r>
      <w:r w:rsidR="00AF67BC">
        <w:rPr>
          <w:lang w:val="en-US"/>
        </w:rPr>
        <w:t xml:space="preserve"> to </w:t>
      </w:r>
      <w:r w:rsidR="002C359C">
        <w:rPr>
          <w:lang w:val="en-US"/>
        </w:rPr>
        <w:t>choose</w:t>
      </w:r>
      <w:r w:rsidR="00AF67BC">
        <w:rPr>
          <w:lang w:val="en-US"/>
        </w:rPr>
        <w:t xml:space="preserve"> the number of CPUs and </w:t>
      </w:r>
      <w:r w:rsidR="00A11DD9">
        <w:rPr>
          <w:lang w:val="en-US"/>
        </w:rPr>
        <w:t xml:space="preserve">amount of </w:t>
      </w:r>
      <w:r w:rsidR="00AF67BC">
        <w:rPr>
          <w:lang w:val="en-US"/>
        </w:rPr>
        <w:t>RAM.</w:t>
      </w:r>
    </w:p>
    <w:p w14:paraId="6FCAD4BC" w14:textId="2D0AF4BF" w:rsidR="003A02B7" w:rsidRDefault="00EC4546" w:rsidP="003A02B7">
      <w:pPr>
        <w:rPr>
          <w:lang w:val="en-US"/>
        </w:rPr>
      </w:pPr>
      <w:r>
        <w:rPr>
          <w:lang w:val="en-US"/>
        </w:rPr>
        <w:t>VMs can be Vertical Scaled or Auto Scaled.</w:t>
      </w:r>
    </w:p>
    <w:p w14:paraId="1F324024" w14:textId="33515889" w:rsidR="00E24F3B" w:rsidRDefault="00E24F3B" w:rsidP="003A02B7">
      <w:pPr>
        <w:rPr>
          <w:lang w:val="en-US"/>
        </w:rPr>
      </w:pPr>
      <w:r>
        <w:rPr>
          <w:lang w:val="en-US"/>
        </w:rPr>
        <w:t>Vertical Scaling – User can choose the number of CPUs and amount of RAM.</w:t>
      </w:r>
      <w:r w:rsidR="00FF3CF4">
        <w:rPr>
          <w:lang w:val="en-US"/>
        </w:rPr>
        <w:t xml:space="preserve"> There will be brief downtime as well.</w:t>
      </w:r>
    </w:p>
    <w:p w14:paraId="17A32EBD" w14:textId="1201049C" w:rsidR="004015E1" w:rsidRDefault="00E24F3B" w:rsidP="003A02B7">
      <w:pPr>
        <w:rPr>
          <w:lang w:val="en-US"/>
        </w:rPr>
      </w:pPr>
      <w:r>
        <w:rPr>
          <w:lang w:val="en-US"/>
        </w:rPr>
        <w:t>Auto Scaling – Set a Performance metric and threshold for that metric. Autoscaling event will be triggered if the threshold is met.</w:t>
      </w:r>
      <w:r w:rsidR="000904A7">
        <w:rPr>
          <w:lang w:val="en-US"/>
        </w:rPr>
        <w:t xml:space="preserve">  Or schedule the Auto Scaling based on weekdays or weekends</w:t>
      </w:r>
      <w:r w:rsidR="00BD420F">
        <w:rPr>
          <w:lang w:val="en-US"/>
        </w:rPr>
        <w:t>.</w:t>
      </w:r>
    </w:p>
    <w:p w14:paraId="50404312" w14:textId="77777777" w:rsidR="00F40F50" w:rsidRDefault="00F40F50" w:rsidP="003A02B7">
      <w:pPr>
        <w:rPr>
          <w:u w:val="single"/>
          <w:lang w:val="en-US"/>
        </w:rPr>
      </w:pPr>
    </w:p>
    <w:p w14:paraId="6BFAA4FA" w14:textId="63D728AC" w:rsidR="004015E1" w:rsidRPr="00F40F50" w:rsidRDefault="004015E1" w:rsidP="003A02B7">
      <w:pPr>
        <w:rPr>
          <w:u w:val="single"/>
          <w:lang w:val="en-US"/>
        </w:rPr>
      </w:pPr>
      <w:r w:rsidRPr="00F40F50">
        <w:rPr>
          <w:u w:val="single"/>
          <w:lang w:val="en-US"/>
        </w:rPr>
        <w:t>Type of Storage</w:t>
      </w:r>
    </w:p>
    <w:p w14:paraId="54949EE8" w14:textId="779659FF" w:rsidR="004015E1" w:rsidRDefault="004015E1" w:rsidP="004015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Block Volume</w:t>
      </w:r>
      <w:r w:rsidR="006E4C5B">
        <w:rPr>
          <w:lang w:val="en-US"/>
        </w:rPr>
        <w:t xml:space="preserve"> – Storage for Compute instance just like Hard Disc for Laptop.</w:t>
      </w:r>
      <w:r w:rsidR="007B2DD3">
        <w:rPr>
          <w:lang w:val="en-US"/>
        </w:rPr>
        <w:t xml:space="preserve"> Attach/Detach the Block Volume with a </w:t>
      </w:r>
      <w:proofErr w:type="gramStart"/>
      <w:r w:rsidR="007B2DD3">
        <w:rPr>
          <w:lang w:val="en-US"/>
        </w:rPr>
        <w:t>compute</w:t>
      </w:r>
      <w:proofErr w:type="gramEnd"/>
      <w:r w:rsidR="007B2DD3">
        <w:rPr>
          <w:lang w:val="en-US"/>
        </w:rPr>
        <w:t xml:space="preserve"> instance </w:t>
      </w:r>
      <w:r w:rsidR="00343B11">
        <w:rPr>
          <w:lang w:val="en-US"/>
        </w:rPr>
        <w:t>in case</w:t>
      </w:r>
      <w:r w:rsidR="007B2DD3">
        <w:rPr>
          <w:lang w:val="en-US"/>
        </w:rPr>
        <w:t xml:space="preserve"> of creation/deletion.</w:t>
      </w:r>
    </w:p>
    <w:p w14:paraId="67D59C19" w14:textId="6DFDF4F8" w:rsidR="004015E1" w:rsidRDefault="004015E1" w:rsidP="004015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File Storage</w:t>
      </w:r>
      <w:r w:rsidR="00637CDB">
        <w:rPr>
          <w:lang w:val="en-US"/>
        </w:rPr>
        <w:t xml:space="preserve"> – Network drive or NAS storage</w:t>
      </w:r>
      <w:r w:rsidR="00D25124">
        <w:rPr>
          <w:lang w:val="en-US"/>
        </w:rPr>
        <w:t xml:space="preserve"> to store files.</w:t>
      </w:r>
    </w:p>
    <w:p w14:paraId="6328BE59" w14:textId="49FC71B7" w:rsidR="004015E1" w:rsidRDefault="004015E1" w:rsidP="004015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Object Storage</w:t>
      </w:r>
      <w:r w:rsidR="00C72729">
        <w:rPr>
          <w:lang w:val="en-US"/>
        </w:rPr>
        <w:t xml:space="preserve"> – Storage on </w:t>
      </w:r>
      <w:r w:rsidR="0068125C">
        <w:rPr>
          <w:lang w:val="en-US"/>
        </w:rPr>
        <w:t>the web</w:t>
      </w:r>
      <w:r w:rsidR="00C72729">
        <w:rPr>
          <w:lang w:val="en-US"/>
        </w:rPr>
        <w:t xml:space="preserve"> to store any file format like images, videos etc.</w:t>
      </w:r>
    </w:p>
    <w:p w14:paraId="11463DBE" w14:textId="4C1AA166" w:rsidR="006B35AE" w:rsidRDefault="00101E6C" w:rsidP="00F40F50">
      <w:pPr>
        <w:pStyle w:val="ListParagraph"/>
        <w:rPr>
          <w:lang w:val="en-US"/>
        </w:rPr>
      </w:pPr>
      <w:r>
        <w:rPr>
          <w:lang w:val="en-US"/>
        </w:rPr>
        <w:t xml:space="preserve">Objects </w:t>
      </w:r>
      <w:r w:rsidR="001635C2">
        <w:rPr>
          <w:lang w:val="en-US"/>
        </w:rPr>
        <w:t xml:space="preserve">are </w:t>
      </w:r>
      <w:r>
        <w:rPr>
          <w:lang w:val="en-US"/>
        </w:rPr>
        <w:t>stored in buckets</w:t>
      </w:r>
      <w:r w:rsidR="001635C2">
        <w:rPr>
          <w:lang w:val="en-US"/>
        </w:rPr>
        <w:t xml:space="preserve"> which </w:t>
      </w:r>
      <w:proofErr w:type="gramStart"/>
      <w:r w:rsidR="001635C2">
        <w:rPr>
          <w:lang w:val="en-US"/>
        </w:rPr>
        <w:t>is</w:t>
      </w:r>
      <w:proofErr w:type="gramEnd"/>
      <w:r w:rsidR="001635C2">
        <w:rPr>
          <w:lang w:val="en-US"/>
        </w:rPr>
        <w:t xml:space="preserve"> like a folder</w:t>
      </w:r>
      <w:r>
        <w:rPr>
          <w:lang w:val="en-US"/>
        </w:rPr>
        <w:t xml:space="preserve"> </w:t>
      </w:r>
      <w:r w:rsidR="00373BFC">
        <w:rPr>
          <w:lang w:val="en-US"/>
        </w:rPr>
        <w:t>that</w:t>
      </w:r>
      <w:r>
        <w:rPr>
          <w:lang w:val="en-US"/>
        </w:rPr>
        <w:t xml:space="preserve"> can </w:t>
      </w:r>
      <w:r w:rsidR="00373BFC">
        <w:rPr>
          <w:lang w:val="en-US"/>
        </w:rPr>
        <w:t>store the object under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StorageTier</w:t>
      </w:r>
      <w:proofErr w:type="spellEnd"/>
      <w:r>
        <w:rPr>
          <w:lang w:val="en-US"/>
        </w:rPr>
        <w:t xml:space="preserve"> like Standard, Archive, </w:t>
      </w:r>
      <w:proofErr w:type="spellStart"/>
      <w:r>
        <w:rPr>
          <w:lang w:val="en-US"/>
        </w:rPr>
        <w:t>InfrequentAccess</w:t>
      </w:r>
      <w:proofErr w:type="spellEnd"/>
      <w:r>
        <w:rPr>
          <w:lang w:val="en-US"/>
        </w:rPr>
        <w:t>.</w:t>
      </w:r>
    </w:p>
    <w:p w14:paraId="0DBC76B1" w14:textId="7ADCF7D9" w:rsidR="006B35AE" w:rsidRPr="00F40F50" w:rsidRDefault="006B35AE" w:rsidP="006B35AE">
      <w:pPr>
        <w:rPr>
          <w:u w:val="single"/>
          <w:lang w:val="en-US"/>
        </w:rPr>
      </w:pPr>
      <w:r w:rsidRPr="00F40F50">
        <w:rPr>
          <w:u w:val="single"/>
          <w:lang w:val="en-US"/>
        </w:rPr>
        <w:t>Virtual Cloud Networks (VNC)</w:t>
      </w:r>
    </w:p>
    <w:p w14:paraId="0EB82958" w14:textId="3EFB1688" w:rsidR="00EC11A1" w:rsidRPr="00EC11A1" w:rsidRDefault="00EC11A1" w:rsidP="006B35AE">
      <w:pPr>
        <w:rPr>
          <w:lang w:val="en-US"/>
        </w:rPr>
      </w:pPr>
      <w:r w:rsidRPr="00EC11A1">
        <w:rPr>
          <w:lang w:val="en-US"/>
        </w:rPr>
        <w:t xml:space="preserve">IP </w:t>
      </w:r>
      <w:proofErr w:type="spellStart"/>
      <w:r w:rsidRPr="00EC11A1">
        <w:rPr>
          <w:lang w:val="en-US"/>
        </w:rPr>
        <w:t>Addresss</w:t>
      </w:r>
      <w:proofErr w:type="spellEnd"/>
      <w:r w:rsidRPr="00EC11A1">
        <w:rPr>
          <w:lang w:val="en-US"/>
        </w:rPr>
        <w:t xml:space="preserve"> are numbe</w:t>
      </w:r>
      <w:r>
        <w:rPr>
          <w:lang w:val="en-US"/>
        </w:rPr>
        <w:t>rs attached to a resource to uniquely identify and locate it. Just like our home address to uniquely identify.</w:t>
      </w:r>
    </w:p>
    <w:p w14:paraId="5A501727" w14:textId="79D42330" w:rsidR="00FA4067" w:rsidRPr="00EC11A1" w:rsidRDefault="00FA4067" w:rsidP="006B35AE">
      <w:pPr>
        <w:rPr>
          <w:noProof/>
          <w:lang w:val="en-US"/>
        </w:rPr>
      </w:pPr>
      <w:r w:rsidRPr="00FA4067">
        <w:rPr>
          <w:noProof/>
          <w:lang w:val="en-US"/>
        </w:rPr>
        <w:drawing>
          <wp:inline distT="0" distB="0" distL="0" distR="0" wp14:anchorId="697D715D" wp14:editId="1C606A5B">
            <wp:extent cx="2559050" cy="1356075"/>
            <wp:effectExtent l="19050" t="19050" r="12700" b="15875"/>
            <wp:docPr id="60290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019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4494" cy="1358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3150F" w:rsidRPr="00EC11A1">
        <w:rPr>
          <w:noProof/>
          <w:lang w:val="en-US"/>
        </w:rPr>
        <w:t xml:space="preserve"> </w:t>
      </w:r>
      <w:r w:rsidR="00D3150F" w:rsidRPr="00D3150F">
        <w:rPr>
          <w:noProof/>
          <w:lang w:val="en-US"/>
        </w:rPr>
        <w:drawing>
          <wp:inline distT="0" distB="0" distL="0" distR="0" wp14:anchorId="44797FC5" wp14:editId="2857154A">
            <wp:extent cx="2839852" cy="1357630"/>
            <wp:effectExtent l="19050" t="19050" r="17780" b="13970"/>
            <wp:docPr id="1007219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190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3952" cy="1364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7EB1E6" w14:textId="168A394D" w:rsidR="00C771A8" w:rsidRDefault="0033215A" w:rsidP="006B35AE">
      <w:pPr>
        <w:rPr>
          <w:noProof/>
          <w:lang w:val="en-US"/>
        </w:rPr>
      </w:pPr>
      <w:r w:rsidRPr="0033215A">
        <w:rPr>
          <w:noProof/>
          <w:lang w:val="en-US"/>
        </w:rPr>
        <w:drawing>
          <wp:inline distT="0" distB="0" distL="0" distR="0" wp14:anchorId="458B534B" wp14:editId="68D0EB92">
            <wp:extent cx="2863850" cy="1395754"/>
            <wp:effectExtent l="19050" t="19050" r="12700" b="13970"/>
            <wp:docPr id="15269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70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4759" cy="1410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61A6D">
        <w:rPr>
          <w:noProof/>
          <w:lang w:val="en-US"/>
        </w:rPr>
        <w:t xml:space="preserve"> </w:t>
      </w:r>
      <w:r w:rsidRPr="0033215A">
        <w:rPr>
          <w:noProof/>
          <w:lang w:val="en-US"/>
        </w:rPr>
        <w:drawing>
          <wp:inline distT="0" distB="0" distL="0" distR="0" wp14:anchorId="521F2F64" wp14:editId="5F2C51F0">
            <wp:extent cx="2546350" cy="1406051"/>
            <wp:effectExtent l="19050" t="19050" r="25400" b="22860"/>
            <wp:docPr id="177290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00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8783" cy="1423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38E5DD" w14:textId="77777777" w:rsidR="00F40F50" w:rsidRDefault="00F40F50" w:rsidP="006B35AE">
      <w:pPr>
        <w:rPr>
          <w:lang w:val="en-US"/>
        </w:rPr>
      </w:pPr>
    </w:p>
    <w:p w14:paraId="11D0319F" w14:textId="34AE9FE5" w:rsidR="00761A6D" w:rsidRDefault="00761A6D" w:rsidP="006B35AE">
      <w:pPr>
        <w:rPr>
          <w:lang w:val="en-US"/>
        </w:rPr>
      </w:pPr>
      <w:r>
        <w:rPr>
          <w:lang w:val="en-US"/>
        </w:rPr>
        <w:t>Security Services by OCI</w:t>
      </w:r>
    </w:p>
    <w:p w14:paraId="69F21D61" w14:textId="22C61838" w:rsidR="006B6C0E" w:rsidRDefault="006B6C0E" w:rsidP="006B35AE">
      <w:pPr>
        <w:rPr>
          <w:lang w:val="en-US"/>
        </w:rPr>
      </w:pPr>
      <w:r w:rsidRPr="006B6C0E">
        <w:rPr>
          <w:lang w:val="en-US"/>
        </w:rPr>
        <w:drawing>
          <wp:inline distT="0" distB="0" distL="0" distR="0" wp14:anchorId="249BE45A" wp14:editId="055F7810">
            <wp:extent cx="5422900" cy="3118797"/>
            <wp:effectExtent l="19050" t="19050" r="25400" b="24765"/>
            <wp:docPr id="67330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01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9516" cy="313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2D0D58" w14:textId="77777777" w:rsidR="00A93E01" w:rsidRDefault="00A93E01" w:rsidP="006B35AE">
      <w:pPr>
        <w:rPr>
          <w:lang w:val="en-US"/>
        </w:rPr>
      </w:pPr>
    </w:p>
    <w:p w14:paraId="3A3ABB8D" w14:textId="5C88B1D8" w:rsidR="00A93E01" w:rsidRDefault="00A93E01" w:rsidP="006B35AE">
      <w:pPr>
        <w:rPr>
          <w:lang w:val="en-US"/>
        </w:rPr>
      </w:pPr>
      <w:r>
        <w:rPr>
          <w:lang w:val="en-US"/>
        </w:rPr>
        <w:t>Cloud Native App – Applications that were designed to reside on the Cloud from the very start.</w:t>
      </w:r>
    </w:p>
    <w:p w14:paraId="06A30199" w14:textId="4D0921FF" w:rsidR="00B300B3" w:rsidRDefault="00B300B3" w:rsidP="006B35AE">
      <w:pPr>
        <w:rPr>
          <w:lang w:val="en-US"/>
        </w:rPr>
      </w:pPr>
      <w:r w:rsidRPr="00B300B3">
        <w:rPr>
          <w:lang w:val="en-US"/>
        </w:rPr>
        <w:drawing>
          <wp:inline distT="0" distB="0" distL="0" distR="0" wp14:anchorId="726A1724" wp14:editId="093DD8FB">
            <wp:extent cx="4121150" cy="2137284"/>
            <wp:effectExtent l="19050" t="19050" r="12700" b="15875"/>
            <wp:docPr id="1856016973" name="Picture 1" descr="A group of ic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16973" name="Picture 1" descr="A group of icons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952" cy="2188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C8217" w14:textId="77777777" w:rsidR="00CB2698" w:rsidRDefault="00CB2698" w:rsidP="00CB2698">
      <w:pPr>
        <w:rPr>
          <w:lang w:val="en-US"/>
        </w:rPr>
      </w:pPr>
      <w:r w:rsidRPr="00CB2698">
        <w:rPr>
          <w:b/>
          <w:bCs/>
          <w:lang w:val="en-US"/>
        </w:rPr>
        <w:t>Containers</w:t>
      </w:r>
      <w:r>
        <w:rPr>
          <w:lang w:val="en-US"/>
        </w:rPr>
        <w:t xml:space="preserve"> are Software Packages that perform well defined tasks.</w:t>
      </w:r>
    </w:p>
    <w:p w14:paraId="041776D7" w14:textId="77777777" w:rsidR="00CB2698" w:rsidRDefault="00CB2698" w:rsidP="00CB2698">
      <w:pPr>
        <w:rPr>
          <w:lang w:val="en-US"/>
        </w:rPr>
      </w:pPr>
      <w:r w:rsidRPr="00CB2698">
        <w:rPr>
          <w:b/>
          <w:bCs/>
          <w:lang w:val="en-US"/>
        </w:rPr>
        <w:t>Microservices</w:t>
      </w:r>
      <w:r>
        <w:rPr>
          <w:lang w:val="en-US"/>
        </w:rPr>
        <w:t xml:space="preserve"> approach software development where software is composed of independent services that communicate over well-defined APIs.</w:t>
      </w:r>
    </w:p>
    <w:p w14:paraId="1336B85A" w14:textId="77777777" w:rsidR="00CB2698" w:rsidRDefault="00CB2698" w:rsidP="00CB2698">
      <w:pPr>
        <w:rPr>
          <w:lang w:val="en-US"/>
        </w:rPr>
      </w:pPr>
      <w:r w:rsidRPr="00CB2698">
        <w:rPr>
          <w:b/>
          <w:bCs/>
          <w:lang w:val="en-US"/>
        </w:rPr>
        <w:t>Declarative APIs</w:t>
      </w:r>
      <w:r>
        <w:rPr>
          <w:lang w:val="en-US"/>
        </w:rPr>
        <w:t xml:space="preserve"> are a desired state system.</w:t>
      </w:r>
    </w:p>
    <w:p w14:paraId="354B088C" w14:textId="77777777" w:rsidR="00CB2698" w:rsidRDefault="00CB2698" w:rsidP="00CB2698">
      <w:pPr>
        <w:rPr>
          <w:lang w:val="en-US"/>
        </w:rPr>
      </w:pPr>
      <w:r w:rsidRPr="00CB2698">
        <w:rPr>
          <w:b/>
          <w:bCs/>
          <w:lang w:val="en-US"/>
        </w:rPr>
        <w:t>Immutable Infrastructure</w:t>
      </w:r>
      <w:r>
        <w:rPr>
          <w:lang w:val="en-US"/>
        </w:rPr>
        <w:t xml:space="preserve"> approach is to manage services and software deployments on IT resources where components are replaced rather than changed. So, whenever any change occurs the application or service is effectively redeployed. </w:t>
      </w:r>
    </w:p>
    <w:p w14:paraId="1A93B103" w14:textId="77777777" w:rsidR="00CB2698" w:rsidRDefault="00CB2698" w:rsidP="00CB2698">
      <w:pPr>
        <w:rPr>
          <w:lang w:val="en-US"/>
        </w:rPr>
      </w:pPr>
      <w:r w:rsidRPr="00CB2698">
        <w:rPr>
          <w:b/>
          <w:bCs/>
          <w:lang w:val="en-US"/>
        </w:rPr>
        <w:t>Service Meshes</w:t>
      </w:r>
      <w:r>
        <w:rPr>
          <w:lang w:val="en-US"/>
        </w:rPr>
        <w:t xml:space="preserve"> is a way to control how different parts of an application share data with one another.</w:t>
      </w:r>
    </w:p>
    <w:p w14:paraId="6520EBA2" w14:textId="77777777" w:rsidR="00CB2698" w:rsidRDefault="00CB2698" w:rsidP="006B35AE">
      <w:pPr>
        <w:rPr>
          <w:lang w:val="en-US"/>
        </w:rPr>
      </w:pPr>
    </w:p>
    <w:p w14:paraId="3EAB5D18" w14:textId="3FA78E53" w:rsidR="00761A6D" w:rsidRDefault="00F71A93" w:rsidP="006B35AE">
      <w:pPr>
        <w:rPr>
          <w:lang w:val="en-US"/>
        </w:rPr>
      </w:pPr>
      <w:r w:rsidRPr="00F71A93">
        <w:rPr>
          <w:lang w:val="en-US"/>
        </w:rPr>
        <w:drawing>
          <wp:inline distT="0" distB="0" distL="0" distR="0" wp14:anchorId="1A0BDF05" wp14:editId="0C4D9B67">
            <wp:extent cx="4152900" cy="1981208"/>
            <wp:effectExtent l="19050" t="19050" r="19050" b="19050"/>
            <wp:docPr id="110771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5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7937" cy="1983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BCFC32" w14:textId="77777777" w:rsidR="00F71A93" w:rsidRDefault="00F71A93" w:rsidP="006B35AE">
      <w:pPr>
        <w:rPr>
          <w:lang w:val="en-US"/>
        </w:rPr>
      </w:pPr>
    </w:p>
    <w:p w14:paraId="7F51FC89" w14:textId="3810B8B3" w:rsidR="0055438B" w:rsidRDefault="0055438B" w:rsidP="006B35AE">
      <w:pPr>
        <w:rPr>
          <w:lang w:val="en-US"/>
        </w:rPr>
      </w:pPr>
      <w:r>
        <w:rPr>
          <w:lang w:val="en-US"/>
        </w:rPr>
        <w:t>Multi</w:t>
      </w:r>
      <w:r w:rsidR="00180A46">
        <w:rPr>
          <w:lang w:val="en-US"/>
        </w:rPr>
        <w:t xml:space="preserve"> C</w:t>
      </w:r>
      <w:r>
        <w:rPr>
          <w:lang w:val="en-US"/>
        </w:rPr>
        <w:t>loud</w:t>
      </w:r>
      <w:r w:rsidR="00715444">
        <w:rPr>
          <w:lang w:val="en-US"/>
        </w:rPr>
        <w:t xml:space="preserve"> - OCI Azure Interconnect has created highly optimized, secure and low latency unified cross cloud experience.</w:t>
      </w:r>
    </w:p>
    <w:p w14:paraId="2EEA36D0" w14:textId="15479610" w:rsidR="00180A46" w:rsidRDefault="00180A46" w:rsidP="006B35AE">
      <w:pPr>
        <w:rPr>
          <w:lang w:val="en-US"/>
        </w:rPr>
      </w:pPr>
      <w:r>
        <w:rPr>
          <w:lang w:val="en-US"/>
        </w:rPr>
        <w:t>Hybrid Cloud</w:t>
      </w:r>
    </w:p>
    <w:p w14:paraId="59F09BC9" w14:textId="40046AF3" w:rsidR="0055438B" w:rsidRDefault="00756DB1" w:rsidP="00756DB1">
      <w:pPr>
        <w:ind w:left="708" w:firstLine="708"/>
        <w:rPr>
          <w:b/>
          <w:bCs/>
          <w:sz w:val="36"/>
          <w:szCs w:val="36"/>
          <w:u w:val="single"/>
          <w:lang w:val="en-US"/>
        </w:rPr>
      </w:pPr>
      <w:r w:rsidRPr="00756DB1">
        <w:rPr>
          <w:b/>
          <w:bCs/>
          <w:sz w:val="36"/>
          <w:szCs w:val="36"/>
          <w:u w:val="single"/>
          <w:lang w:val="en-US"/>
        </w:rPr>
        <w:t>Oracle Cloud Application</w:t>
      </w:r>
      <w:r w:rsidRPr="00756DB1">
        <w:rPr>
          <w:b/>
          <w:bCs/>
          <w:sz w:val="36"/>
          <w:szCs w:val="36"/>
          <w:u w:val="single"/>
          <w:lang w:val="en-US"/>
        </w:rPr>
        <w:t xml:space="preserve"> (OCA)</w:t>
      </w:r>
    </w:p>
    <w:p w14:paraId="147353BA" w14:textId="67C7A803" w:rsidR="00D143DD" w:rsidRDefault="00D143DD" w:rsidP="00D143DD">
      <w:pPr>
        <w:rPr>
          <w:lang w:val="en-US"/>
        </w:rPr>
      </w:pPr>
      <w:r>
        <w:rPr>
          <w:lang w:val="en-US"/>
        </w:rPr>
        <w:t xml:space="preserve">Oracle Cloud </w:t>
      </w:r>
      <w:r>
        <w:rPr>
          <w:lang w:val="en-US"/>
        </w:rPr>
        <w:t>Application</w:t>
      </w:r>
      <w:r>
        <w:rPr>
          <w:lang w:val="en-US"/>
        </w:rPr>
        <w:t xml:space="preserve"> also referred to as </w:t>
      </w:r>
      <w:r>
        <w:rPr>
          <w:lang w:val="en-US"/>
        </w:rPr>
        <w:t>Software</w:t>
      </w:r>
      <w:r>
        <w:rPr>
          <w:lang w:val="en-US"/>
        </w:rPr>
        <w:t xml:space="preserve"> as a Service (</w:t>
      </w:r>
      <w:proofErr w:type="spellStart"/>
      <w:r>
        <w:rPr>
          <w:lang w:val="en-US"/>
        </w:rPr>
        <w:t>S</w:t>
      </w:r>
      <w:r>
        <w:rPr>
          <w:lang w:val="en-US"/>
        </w:rPr>
        <w:t>asS</w:t>
      </w:r>
      <w:proofErr w:type="spellEnd"/>
      <w:r>
        <w:rPr>
          <w:lang w:val="en-US"/>
        </w:rPr>
        <w:t>).</w:t>
      </w:r>
    </w:p>
    <w:p w14:paraId="2277A43A" w14:textId="094B4156" w:rsidR="00EF2B32" w:rsidRDefault="00E61E5D" w:rsidP="00D143DD">
      <w:pPr>
        <w:rPr>
          <w:lang w:val="en-US"/>
        </w:rPr>
      </w:pPr>
      <w:r w:rsidRPr="00E61E5D">
        <w:rPr>
          <w:lang w:val="en-US"/>
        </w:rPr>
        <w:drawing>
          <wp:inline distT="0" distB="0" distL="0" distR="0" wp14:anchorId="2716373E" wp14:editId="1E6ADC7A">
            <wp:extent cx="5731510" cy="2456815"/>
            <wp:effectExtent l="19050" t="19050" r="21590" b="19685"/>
            <wp:docPr id="74423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37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ABBA3" w14:textId="793B95D7" w:rsidR="00E61E5D" w:rsidRDefault="007D52DC" w:rsidP="00D143DD">
      <w:pPr>
        <w:rPr>
          <w:lang w:val="en-US"/>
        </w:rPr>
      </w:pPr>
      <w:r w:rsidRPr="007D52DC">
        <w:rPr>
          <w:lang w:val="en-US"/>
        </w:rPr>
        <w:lastRenderedPageBreak/>
        <w:drawing>
          <wp:inline distT="0" distB="0" distL="0" distR="0" wp14:anchorId="7DF040A7" wp14:editId="04A966CB">
            <wp:extent cx="5731510" cy="2461260"/>
            <wp:effectExtent l="19050" t="19050" r="21590" b="15240"/>
            <wp:docPr id="52667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71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2B7F85" w14:textId="77777777" w:rsidR="00AF4F6C" w:rsidRDefault="00AF4F6C" w:rsidP="00D143DD">
      <w:pPr>
        <w:rPr>
          <w:lang w:val="en-US"/>
        </w:rPr>
      </w:pPr>
    </w:p>
    <w:p w14:paraId="381EE274" w14:textId="275FB660" w:rsidR="00756DB1" w:rsidRPr="00756DB1" w:rsidRDefault="00756DB1" w:rsidP="00756DB1">
      <w:pPr>
        <w:rPr>
          <w:b/>
          <w:bCs/>
          <w:sz w:val="36"/>
          <w:szCs w:val="36"/>
          <w:u w:val="single"/>
          <w:lang w:val="en-US"/>
        </w:rPr>
      </w:pPr>
    </w:p>
    <w:sectPr w:rsidR="00756DB1" w:rsidRPr="00756DB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34D6F"/>
    <w:multiLevelType w:val="hybridMultilevel"/>
    <w:tmpl w:val="229632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CA7192"/>
    <w:multiLevelType w:val="hybridMultilevel"/>
    <w:tmpl w:val="ECA63C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C1D9F"/>
    <w:multiLevelType w:val="hybridMultilevel"/>
    <w:tmpl w:val="F258AD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16136"/>
    <w:multiLevelType w:val="hybridMultilevel"/>
    <w:tmpl w:val="0A0A64E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804066">
    <w:abstractNumId w:val="2"/>
  </w:num>
  <w:num w:numId="2" w16cid:durableId="1377045941">
    <w:abstractNumId w:val="0"/>
  </w:num>
  <w:num w:numId="3" w16cid:durableId="497843405">
    <w:abstractNumId w:val="3"/>
  </w:num>
  <w:num w:numId="4" w16cid:durableId="1959145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5F6"/>
    <w:rsid w:val="00002D5C"/>
    <w:rsid w:val="00053A18"/>
    <w:rsid w:val="00080CA9"/>
    <w:rsid w:val="0008756F"/>
    <w:rsid w:val="000904A7"/>
    <w:rsid w:val="000D4F98"/>
    <w:rsid w:val="00101E6C"/>
    <w:rsid w:val="00140715"/>
    <w:rsid w:val="0015573D"/>
    <w:rsid w:val="001635C2"/>
    <w:rsid w:val="001725BB"/>
    <w:rsid w:val="00180A46"/>
    <w:rsid w:val="002B0B7C"/>
    <w:rsid w:val="002C359C"/>
    <w:rsid w:val="002F6000"/>
    <w:rsid w:val="00316B98"/>
    <w:rsid w:val="003311F3"/>
    <w:rsid w:val="0033215A"/>
    <w:rsid w:val="00342041"/>
    <w:rsid w:val="00343B11"/>
    <w:rsid w:val="003628CA"/>
    <w:rsid w:val="00366CFF"/>
    <w:rsid w:val="00366D31"/>
    <w:rsid w:val="00373BFC"/>
    <w:rsid w:val="003A02B7"/>
    <w:rsid w:val="004015E1"/>
    <w:rsid w:val="00403F83"/>
    <w:rsid w:val="00407FBF"/>
    <w:rsid w:val="0048011D"/>
    <w:rsid w:val="005225E5"/>
    <w:rsid w:val="00537DD7"/>
    <w:rsid w:val="00541404"/>
    <w:rsid w:val="0055438B"/>
    <w:rsid w:val="0058560F"/>
    <w:rsid w:val="005C0D2E"/>
    <w:rsid w:val="00606A37"/>
    <w:rsid w:val="00626256"/>
    <w:rsid w:val="0063703E"/>
    <w:rsid w:val="00637CDB"/>
    <w:rsid w:val="0067464B"/>
    <w:rsid w:val="0068125C"/>
    <w:rsid w:val="006B35AE"/>
    <w:rsid w:val="006B6C0E"/>
    <w:rsid w:val="006E4C5B"/>
    <w:rsid w:val="00715444"/>
    <w:rsid w:val="007362B7"/>
    <w:rsid w:val="00756DB1"/>
    <w:rsid w:val="00761A6D"/>
    <w:rsid w:val="007B2DD3"/>
    <w:rsid w:val="007C53E0"/>
    <w:rsid w:val="007D52DC"/>
    <w:rsid w:val="007E1835"/>
    <w:rsid w:val="007E6658"/>
    <w:rsid w:val="0082764C"/>
    <w:rsid w:val="00835779"/>
    <w:rsid w:val="008771B2"/>
    <w:rsid w:val="008C0897"/>
    <w:rsid w:val="008C7C79"/>
    <w:rsid w:val="008E27A2"/>
    <w:rsid w:val="00935A4E"/>
    <w:rsid w:val="0093639A"/>
    <w:rsid w:val="00963FF1"/>
    <w:rsid w:val="009708FE"/>
    <w:rsid w:val="00A11DD9"/>
    <w:rsid w:val="00A5058A"/>
    <w:rsid w:val="00A82179"/>
    <w:rsid w:val="00A93E01"/>
    <w:rsid w:val="00AA1B21"/>
    <w:rsid w:val="00AB2750"/>
    <w:rsid w:val="00AF4F6C"/>
    <w:rsid w:val="00AF5943"/>
    <w:rsid w:val="00AF67BC"/>
    <w:rsid w:val="00B11779"/>
    <w:rsid w:val="00B14149"/>
    <w:rsid w:val="00B23C21"/>
    <w:rsid w:val="00B300B3"/>
    <w:rsid w:val="00B90B5E"/>
    <w:rsid w:val="00BC327E"/>
    <w:rsid w:val="00BD420F"/>
    <w:rsid w:val="00BE28CB"/>
    <w:rsid w:val="00C27EE4"/>
    <w:rsid w:val="00C365F6"/>
    <w:rsid w:val="00C72729"/>
    <w:rsid w:val="00C73018"/>
    <w:rsid w:val="00C771A8"/>
    <w:rsid w:val="00CB2698"/>
    <w:rsid w:val="00CC4FE8"/>
    <w:rsid w:val="00CE68B0"/>
    <w:rsid w:val="00D143DD"/>
    <w:rsid w:val="00D25124"/>
    <w:rsid w:val="00D3150F"/>
    <w:rsid w:val="00D335E9"/>
    <w:rsid w:val="00D575CA"/>
    <w:rsid w:val="00D62917"/>
    <w:rsid w:val="00DC5940"/>
    <w:rsid w:val="00E232DB"/>
    <w:rsid w:val="00E24F3B"/>
    <w:rsid w:val="00E47510"/>
    <w:rsid w:val="00E61E5D"/>
    <w:rsid w:val="00E91BC9"/>
    <w:rsid w:val="00EC11A1"/>
    <w:rsid w:val="00EC4546"/>
    <w:rsid w:val="00EF2B32"/>
    <w:rsid w:val="00F34785"/>
    <w:rsid w:val="00F40F50"/>
    <w:rsid w:val="00F6646E"/>
    <w:rsid w:val="00F71A93"/>
    <w:rsid w:val="00F81D5D"/>
    <w:rsid w:val="00FA4067"/>
    <w:rsid w:val="00FA7AC8"/>
    <w:rsid w:val="00FB0613"/>
    <w:rsid w:val="00FD275C"/>
    <w:rsid w:val="00FF13D9"/>
    <w:rsid w:val="00FF3CF4"/>
    <w:rsid w:val="00FF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A4871"/>
  <w15:chartTrackingRefBased/>
  <w15:docId w15:val="{A2DA015C-0A09-441E-8EB8-C53BB6288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3DD"/>
  </w:style>
  <w:style w:type="paragraph" w:styleId="Heading1">
    <w:name w:val="heading 1"/>
    <w:basedOn w:val="Normal"/>
    <w:next w:val="Normal"/>
    <w:link w:val="Heading1Char"/>
    <w:uiPriority w:val="9"/>
    <w:qFormat/>
    <w:rsid w:val="00C365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65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65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65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65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65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65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65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65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65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65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65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65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65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65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65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65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65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65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65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65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65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65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65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65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65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65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65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65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472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 Singh</dc:creator>
  <cp:keywords/>
  <dc:description/>
  <cp:lastModifiedBy>Sany Singh</cp:lastModifiedBy>
  <cp:revision>109</cp:revision>
  <dcterms:created xsi:type="dcterms:W3CDTF">2024-09-03T12:26:00Z</dcterms:created>
  <dcterms:modified xsi:type="dcterms:W3CDTF">2024-09-05T15:40:00Z</dcterms:modified>
</cp:coreProperties>
</file>